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Hasil Monitoring dan Evaluasi Pembelajaran</w:t>
      </w:r>
    </w:p>
  </w:body>
</w:document>
</file>